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854" w:rsidRPr="00CC5854" w:rsidRDefault="00CC5854" w:rsidP="00CC5854">
      <w:pPr>
        <w:spacing w:line="330" w:lineRule="atLeast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Аэромоноз</w:t>
      </w:r>
      <w:proofErr w:type="spellEnd"/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 (краснуха карпов, геморрагическая септицемия, инфекционная брюшная водянка) — инфекционная болезнь, вызываемая бактериями рода </w:t>
      </w:r>
      <w:proofErr w:type="spellStart"/>
      <w:r w:rsidRPr="00CC5854">
        <w:rPr>
          <w:rFonts w:ascii="Arial" w:eastAsia="Times New Roman" w:hAnsi="Arial" w:cs="Arial"/>
          <w:sz w:val="24"/>
          <w:szCs w:val="24"/>
          <w:lang w:eastAsia="ru-RU"/>
        </w:rPr>
        <w:t>Aeromonas</w:t>
      </w:r>
      <w:proofErr w:type="spellEnd"/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. Может поражать различные виды рыб, включая пресноводных и морских.  </w:t>
      </w:r>
    </w:p>
    <w:p w:rsidR="00CC5854" w:rsidRPr="00CC5854" w:rsidRDefault="00CC5854" w:rsidP="00CC5854">
      <w:pPr>
        <w:spacing w:before="360" w:after="120" w:line="360" w:lineRule="atLeast"/>
        <w:outlineLvl w:val="1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C5854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Причины</w:t>
      </w:r>
    </w:p>
    <w:p w:rsidR="00CC5854" w:rsidRPr="00CC5854" w:rsidRDefault="00CC5854" w:rsidP="00CC5854">
      <w:pPr>
        <w:numPr>
          <w:ilvl w:val="0"/>
          <w:numId w:val="1"/>
        </w:numPr>
        <w:spacing w:after="0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Источник возбудителя</w:t>
      </w:r>
      <w:r w:rsidRPr="00CC5854">
        <w:rPr>
          <w:rFonts w:ascii="Arial" w:eastAsia="Times New Roman" w:hAnsi="Arial" w:cs="Arial"/>
          <w:sz w:val="24"/>
          <w:szCs w:val="24"/>
          <w:lang w:eastAsia="ru-RU"/>
        </w:rPr>
        <w:t> — больные рыбы, их выделения и трупы, а также рыбы-</w:t>
      </w:r>
      <w:proofErr w:type="spellStart"/>
      <w:r w:rsidRPr="00CC5854">
        <w:rPr>
          <w:rFonts w:ascii="Arial" w:eastAsia="Times New Roman" w:hAnsi="Arial" w:cs="Arial"/>
          <w:sz w:val="24"/>
          <w:szCs w:val="24"/>
          <w:lang w:eastAsia="ru-RU"/>
        </w:rPr>
        <w:t>бактерионосители</w:t>
      </w:r>
      <w:proofErr w:type="spellEnd"/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.  </w:t>
      </w:r>
    </w:p>
    <w:p w:rsidR="00CC5854" w:rsidRPr="00CC5854" w:rsidRDefault="00CC5854" w:rsidP="006C2A33">
      <w:pPr>
        <w:numPr>
          <w:ilvl w:val="0"/>
          <w:numId w:val="1"/>
        </w:numPr>
        <w:spacing w:beforeAutospacing="1" w:after="0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Пути передачи</w:t>
      </w:r>
      <w:r w:rsidRPr="00CC5854">
        <w:rPr>
          <w:rFonts w:ascii="Arial" w:eastAsia="Times New Roman" w:hAnsi="Arial" w:cs="Arial"/>
          <w:sz w:val="24"/>
          <w:szCs w:val="24"/>
          <w:lang w:eastAsia="ru-RU"/>
        </w:rPr>
        <w:t> разнообразны: прямой контакт больных рыб со здоровыми, через инфицированную воду, орудия лова, водоплавающих птиц.</w:t>
      </w:r>
    </w:p>
    <w:p w:rsidR="00CC5854" w:rsidRPr="00CC5854" w:rsidRDefault="00CC5854" w:rsidP="006C2A33">
      <w:pPr>
        <w:numPr>
          <w:ilvl w:val="0"/>
          <w:numId w:val="1"/>
        </w:numPr>
        <w:spacing w:beforeAutospacing="1" w:after="0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Факторы, способствующие развитию </w:t>
      </w:r>
      <w:proofErr w:type="spellStart"/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аэромоноза</w:t>
      </w:r>
      <w:proofErr w:type="spellEnd"/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: резкое повышение температуры воды, плотные посадки, снижение резистентности, неполноценное кормление, высокое содержание органических веществ в воде, </w:t>
      </w:r>
      <w:proofErr w:type="spellStart"/>
      <w:r w:rsidRPr="00CC5854">
        <w:rPr>
          <w:rFonts w:ascii="Arial" w:eastAsia="Times New Roman" w:hAnsi="Arial" w:cs="Arial"/>
          <w:sz w:val="24"/>
          <w:szCs w:val="24"/>
          <w:lang w:eastAsia="ru-RU"/>
        </w:rPr>
        <w:t>травматизация</w:t>
      </w:r>
      <w:proofErr w:type="spellEnd"/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 рыб.  </w:t>
      </w:r>
    </w:p>
    <w:p w:rsidR="00CC5854" w:rsidRPr="00CC5854" w:rsidRDefault="00CC5854" w:rsidP="00CC5854">
      <w:pPr>
        <w:numPr>
          <w:ilvl w:val="0"/>
          <w:numId w:val="1"/>
        </w:numPr>
        <w:spacing w:beforeAutospacing="1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Особую опасность</w:t>
      </w:r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 представляют бесконтрольные перевозки рыбы из неблагополучных хозяйств.  </w:t>
      </w:r>
    </w:p>
    <w:p w:rsidR="00CC5854" w:rsidRPr="00CC5854" w:rsidRDefault="00CC5854" w:rsidP="00CC5854">
      <w:pPr>
        <w:spacing w:before="360" w:after="120" w:line="360" w:lineRule="atLeast"/>
        <w:outlineLvl w:val="1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C5854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Симптомы</w:t>
      </w:r>
    </w:p>
    <w:p w:rsidR="00CC5854" w:rsidRPr="00CC5854" w:rsidRDefault="00CC5854" w:rsidP="00CC5854">
      <w:pPr>
        <w:numPr>
          <w:ilvl w:val="0"/>
          <w:numId w:val="2"/>
        </w:numPr>
        <w:spacing w:before="120" w:after="120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Острое течение</w:t>
      </w:r>
      <w:r w:rsidRPr="00CC5854">
        <w:rPr>
          <w:rFonts w:ascii="Arial" w:eastAsia="Times New Roman" w:hAnsi="Arial" w:cs="Arial"/>
          <w:sz w:val="24"/>
          <w:szCs w:val="24"/>
          <w:lang w:eastAsia="ru-RU"/>
        </w:rPr>
        <w:t> (</w:t>
      </w:r>
      <w:proofErr w:type="spellStart"/>
      <w:r w:rsidRPr="00CC5854">
        <w:rPr>
          <w:rFonts w:ascii="Arial" w:eastAsia="Times New Roman" w:hAnsi="Arial" w:cs="Arial"/>
          <w:sz w:val="24"/>
          <w:szCs w:val="24"/>
          <w:lang w:eastAsia="ru-RU"/>
        </w:rPr>
        <w:t>асцитная</w:t>
      </w:r>
      <w:proofErr w:type="spellEnd"/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 форма) — сопровождается массовой гибелью рыб, чаще наблюдается в весенне-летний период. Проявляется серозно-геморрагическим воспалением отдельных участков или всего кожного покрова с пятнистыми кровоизлияниями, брюшной водянкой и увеличением брюшка, пучеглазием, </w:t>
      </w:r>
      <w:proofErr w:type="spellStart"/>
      <w:r w:rsidRPr="00CC5854">
        <w:rPr>
          <w:rFonts w:ascii="Arial" w:eastAsia="Times New Roman" w:hAnsi="Arial" w:cs="Arial"/>
          <w:sz w:val="24"/>
          <w:szCs w:val="24"/>
          <w:lang w:eastAsia="ru-RU"/>
        </w:rPr>
        <w:t>ерошением</w:t>
      </w:r>
      <w:proofErr w:type="spellEnd"/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 чешуи.</w:t>
      </w:r>
    </w:p>
    <w:p w:rsidR="00CC5854" w:rsidRPr="00CC5854" w:rsidRDefault="00CC5854" w:rsidP="00CC5854">
      <w:pPr>
        <w:numPr>
          <w:ilvl w:val="0"/>
          <w:numId w:val="2"/>
        </w:numPr>
        <w:spacing w:before="100" w:beforeAutospacing="1" w:after="120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Подострое течение</w:t>
      </w:r>
      <w:r w:rsidRPr="00CC5854">
        <w:rPr>
          <w:rFonts w:ascii="Arial" w:eastAsia="Times New Roman" w:hAnsi="Arial" w:cs="Arial"/>
          <w:sz w:val="24"/>
          <w:szCs w:val="24"/>
          <w:lang w:eastAsia="ru-RU"/>
        </w:rPr>
        <w:t> (</w:t>
      </w:r>
      <w:proofErr w:type="spellStart"/>
      <w:r w:rsidRPr="00CC5854">
        <w:rPr>
          <w:rFonts w:ascii="Arial" w:eastAsia="Times New Roman" w:hAnsi="Arial" w:cs="Arial"/>
          <w:sz w:val="24"/>
          <w:szCs w:val="24"/>
          <w:lang w:eastAsia="ru-RU"/>
        </w:rPr>
        <w:t>асцитно</w:t>
      </w:r>
      <w:proofErr w:type="spellEnd"/>
      <w:r w:rsidRPr="00CC5854">
        <w:rPr>
          <w:rFonts w:ascii="Arial" w:eastAsia="Times New Roman" w:hAnsi="Arial" w:cs="Arial"/>
          <w:sz w:val="24"/>
          <w:szCs w:val="24"/>
          <w:lang w:eastAsia="ru-RU"/>
        </w:rPr>
        <w:t>-язвенная форма) — характеризуется асцитом, серозно-геморрагическим дерматитом с образованием изъязвлений на коже.</w:t>
      </w:r>
    </w:p>
    <w:p w:rsidR="00CC5854" w:rsidRPr="00CC5854" w:rsidRDefault="00CC5854" w:rsidP="00CC5854">
      <w:pPr>
        <w:numPr>
          <w:ilvl w:val="0"/>
          <w:numId w:val="2"/>
        </w:numPr>
        <w:spacing w:before="100" w:beforeAutospacing="1" w:after="120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Хроническое течение</w:t>
      </w:r>
      <w:r w:rsidRPr="00CC5854">
        <w:rPr>
          <w:rFonts w:ascii="Arial" w:eastAsia="Times New Roman" w:hAnsi="Arial" w:cs="Arial"/>
          <w:sz w:val="24"/>
          <w:szCs w:val="24"/>
          <w:lang w:eastAsia="ru-RU"/>
        </w:rPr>
        <w:t> (язвенная форма) — чаще всего регистрируется во второй половине лета и осенью. Обнаруживают очаги воспаления, открытые и рубцующиеся язвы на коже и плавниках, а также соединительно-тканные рубцы, образовавшиеся на месте заживших язв.</w:t>
      </w:r>
    </w:p>
    <w:p w:rsidR="00CC5854" w:rsidRPr="00CC5854" w:rsidRDefault="00CC5854" w:rsidP="00CC5854">
      <w:pPr>
        <w:spacing w:before="360" w:after="120" w:line="360" w:lineRule="atLeast"/>
        <w:outlineLvl w:val="1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C5854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Диагностика</w:t>
      </w:r>
    </w:p>
    <w:p w:rsidR="00CC5854" w:rsidRPr="00CC5854" w:rsidRDefault="00CC5854" w:rsidP="00CC5854">
      <w:pPr>
        <w:numPr>
          <w:ilvl w:val="0"/>
          <w:numId w:val="3"/>
        </w:numPr>
        <w:spacing w:before="120" w:after="120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Клинические исследования</w:t>
      </w:r>
      <w:r w:rsidRPr="00CC5854">
        <w:rPr>
          <w:rFonts w:ascii="Arial" w:eastAsia="Times New Roman" w:hAnsi="Arial" w:cs="Arial"/>
          <w:sz w:val="24"/>
          <w:szCs w:val="24"/>
          <w:lang w:eastAsia="ru-RU"/>
        </w:rPr>
        <w:t> — врач-</w:t>
      </w:r>
      <w:proofErr w:type="spellStart"/>
      <w:r w:rsidRPr="00CC5854">
        <w:rPr>
          <w:rFonts w:ascii="Arial" w:eastAsia="Times New Roman" w:hAnsi="Arial" w:cs="Arial"/>
          <w:sz w:val="24"/>
          <w:szCs w:val="24"/>
          <w:lang w:eastAsia="ru-RU"/>
        </w:rPr>
        <w:t>ихтиопатолог</w:t>
      </w:r>
      <w:proofErr w:type="spellEnd"/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 проводит осмотр рыбы на наличие внешних симптомов и собирает анамнез, чтобы определить возможные причины заболевания.</w:t>
      </w:r>
    </w:p>
    <w:p w:rsidR="00CC5854" w:rsidRPr="00CC5854" w:rsidRDefault="00CC5854" w:rsidP="00CC5854">
      <w:pPr>
        <w:numPr>
          <w:ilvl w:val="0"/>
          <w:numId w:val="3"/>
        </w:numPr>
        <w:spacing w:before="100" w:beforeAutospacing="1" w:after="120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Лабораторные тесты</w:t>
      </w:r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 — посевы на питательные среды, которые позволяют выделить бактерии </w:t>
      </w:r>
      <w:proofErr w:type="spellStart"/>
      <w:r w:rsidRPr="00CC5854">
        <w:rPr>
          <w:rFonts w:ascii="Arial" w:eastAsia="Times New Roman" w:hAnsi="Arial" w:cs="Arial"/>
          <w:sz w:val="24"/>
          <w:szCs w:val="24"/>
          <w:lang w:eastAsia="ru-RU"/>
        </w:rPr>
        <w:t>Aeromonas</w:t>
      </w:r>
      <w:proofErr w:type="spellEnd"/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 и определить их чувствительность к антибиотикам. Также может потребоваться проведение гистопатологических исследований для оценки состояния тканей и органов рыбы.</w:t>
      </w:r>
    </w:p>
    <w:p w:rsidR="00CC5854" w:rsidRPr="00CC5854" w:rsidRDefault="00CC5854" w:rsidP="00CC5854">
      <w:pPr>
        <w:spacing w:before="360" w:after="120" w:line="360" w:lineRule="atLeast"/>
        <w:outlineLvl w:val="1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CC5854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Меры борьбы</w:t>
      </w:r>
    </w:p>
    <w:p w:rsidR="00CC5854" w:rsidRPr="00CC5854" w:rsidRDefault="00CC5854" w:rsidP="00CC5854">
      <w:pPr>
        <w:numPr>
          <w:ilvl w:val="0"/>
          <w:numId w:val="4"/>
        </w:numPr>
        <w:spacing w:before="120" w:after="120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При возникновении </w:t>
      </w:r>
      <w:proofErr w:type="spellStart"/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аэромоноза</w:t>
      </w:r>
      <w:proofErr w:type="spellEnd"/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 на неблагополучные рыбоводческие хозяйства и естественные </w:t>
      </w:r>
      <w:proofErr w:type="spellStart"/>
      <w:r w:rsidRPr="00CC5854">
        <w:rPr>
          <w:rFonts w:ascii="Arial" w:eastAsia="Times New Roman" w:hAnsi="Arial" w:cs="Arial"/>
          <w:sz w:val="24"/>
          <w:szCs w:val="24"/>
          <w:lang w:eastAsia="ru-RU"/>
        </w:rPr>
        <w:t>рыбохозяйственные</w:t>
      </w:r>
      <w:proofErr w:type="spellEnd"/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 водоёмы накладывают карантин.</w:t>
      </w:r>
    </w:p>
    <w:p w:rsidR="00CC5854" w:rsidRPr="00CC5854" w:rsidRDefault="00CC5854" w:rsidP="00CC5854">
      <w:pPr>
        <w:numPr>
          <w:ilvl w:val="0"/>
          <w:numId w:val="4"/>
        </w:numPr>
        <w:spacing w:before="100" w:beforeAutospacing="1" w:after="120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Оздоровление проводят </w:t>
      </w:r>
      <w:proofErr w:type="spellStart"/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летованием</w:t>
      </w:r>
      <w:proofErr w:type="spellEnd"/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прудов</w:t>
      </w:r>
      <w:r w:rsidRPr="00CC5854">
        <w:rPr>
          <w:rFonts w:ascii="Arial" w:eastAsia="Times New Roman" w:hAnsi="Arial" w:cs="Arial"/>
          <w:sz w:val="24"/>
          <w:szCs w:val="24"/>
          <w:lang w:eastAsia="ru-RU"/>
        </w:rPr>
        <w:t> или комплексным методом.</w:t>
      </w:r>
    </w:p>
    <w:p w:rsidR="00CC5854" w:rsidRPr="00CC5854" w:rsidRDefault="00CC5854" w:rsidP="00CC5854">
      <w:pPr>
        <w:numPr>
          <w:ilvl w:val="0"/>
          <w:numId w:val="4"/>
        </w:numPr>
        <w:spacing w:before="100" w:beforeAutospacing="1" w:after="120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Дезинфицируют</w:t>
      </w:r>
      <w:r w:rsidRPr="00CC5854">
        <w:rPr>
          <w:rFonts w:ascii="Arial" w:eastAsia="Times New Roman" w:hAnsi="Arial" w:cs="Arial"/>
          <w:sz w:val="24"/>
          <w:szCs w:val="24"/>
          <w:lang w:eastAsia="ru-RU"/>
        </w:rPr>
        <w:t> орудия лова, тару, спецодежду.</w:t>
      </w:r>
    </w:p>
    <w:p w:rsidR="00CC5854" w:rsidRPr="00CC5854" w:rsidRDefault="00CC5854" w:rsidP="00CC5854">
      <w:pPr>
        <w:numPr>
          <w:ilvl w:val="0"/>
          <w:numId w:val="4"/>
        </w:numPr>
        <w:spacing w:before="100" w:beforeAutospacing="1" w:after="120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Трупы погибших рыб</w:t>
      </w:r>
      <w:r w:rsidRPr="00CC5854">
        <w:rPr>
          <w:rFonts w:ascii="Arial" w:eastAsia="Times New Roman" w:hAnsi="Arial" w:cs="Arial"/>
          <w:sz w:val="24"/>
          <w:szCs w:val="24"/>
          <w:lang w:eastAsia="ru-RU"/>
        </w:rPr>
        <w:t> вылавливают и зарывают в землю вдали от водоёмов на глубину не менее 1,5 м с предварительным обеззараживанием 20%-</w:t>
      </w:r>
      <w:proofErr w:type="spellStart"/>
      <w:r w:rsidRPr="00CC5854">
        <w:rPr>
          <w:rFonts w:ascii="Arial" w:eastAsia="Times New Roman" w:hAnsi="Arial" w:cs="Arial"/>
          <w:sz w:val="24"/>
          <w:szCs w:val="24"/>
          <w:lang w:eastAsia="ru-RU"/>
        </w:rPr>
        <w:t>ным</w:t>
      </w:r>
      <w:proofErr w:type="spellEnd"/>
      <w:r w:rsidRPr="00CC5854">
        <w:rPr>
          <w:rFonts w:ascii="Arial" w:eastAsia="Times New Roman" w:hAnsi="Arial" w:cs="Arial"/>
          <w:sz w:val="24"/>
          <w:szCs w:val="24"/>
          <w:lang w:eastAsia="ru-RU"/>
        </w:rPr>
        <w:t xml:space="preserve"> раствором хлорной или негашёной извести.</w:t>
      </w:r>
    </w:p>
    <w:p w:rsidR="00CC5854" w:rsidRPr="00CC5854" w:rsidRDefault="00CC5854" w:rsidP="00CC5854">
      <w:pPr>
        <w:numPr>
          <w:ilvl w:val="0"/>
          <w:numId w:val="4"/>
        </w:numPr>
        <w:spacing w:before="100" w:beforeAutospacing="1" w:after="120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Больную живую рыбу</w:t>
      </w:r>
      <w:r w:rsidRPr="00CC5854">
        <w:rPr>
          <w:rFonts w:ascii="Arial" w:eastAsia="Times New Roman" w:hAnsi="Arial" w:cs="Arial"/>
          <w:sz w:val="24"/>
          <w:szCs w:val="24"/>
          <w:lang w:eastAsia="ru-RU"/>
        </w:rPr>
        <w:t> вылавливают и подвергают технической утилизации.</w:t>
      </w:r>
    </w:p>
    <w:p w:rsidR="00CC5854" w:rsidRPr="00CC5854" w:rsidRDefault="00CC5854" w:rsidP="00CC5854">
      <w:pPr>
        <w:numPr>
          <w:ilvl w:val="0"/>
          <w:numId w:val="4"/>
        </w:numPr>
        <w:spacing w:before="100" w:beforeAutospacing="1" w:line="330" w:lineRule="atLeast"/>
        <w:ind w:left="0"/>
        <w:rPr>
          <w:rFonts w:ascii="Arial" w:eastAsia="Times New Roman" w:hAnsi="Arial" w:cs="Arial"/>
          <w:sz w:val="24"/>
          <w:szCs w:val="24"/>
          <w:lang w:eastAsia="ru-RU"/>
        </w:rPr>
      </w:pPr>
      <w:r w:rsidRPr="00CC585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Вывоз воды и рыбы</w:t>
      </w:r>
      <w:r w:rsidRPr="00CC5854">
        <w:rPr>
          <w:rFonts w:ascii="Arial" w:eastAsia="Times New Roman" w:hAnsi="Arial" w:cs="Arial"/>
          <w:sz w:val="24"/>
          <w:szCs w:val="24"/>
          <w:lang w:eastAsia="ru-RU"/>
        </w:rPr>
        <w:t> из неблагополучного хозяйства в другие рыбоводные водоёмы категорически запрещён.</w:t>
      </w:r>
    </w:p>
    <w:p w:rsidR="00CC5854" w:rsidRDefault="00CC5854" w:rsidP="00CC585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331.5pt">
            <v:imagedata r:id="rId7" o:title="аэромоноз 1"/>
          </v:shape>
        </w:pict>
      </w:r>
    </w:p>
    <w:p w:rsidR="00CC5854" w:rsidRDefault="00CC5854" w:rsidP="00CC5854">
      <w:pPr>
        <w:jc w:val="center"/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Острое течение 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асцитная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форма)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аэромоноза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у карпа</w:t>
      </w:r>
      <w:bookmarkStart w:id="0" w:name="_GoBack"/>
      <w:bookmarkEnd w:id="0"/>
    </w:p>
    <w:p w:rsidR="00CC5854" w:rsidRDefault="00CC5854" w:rsidP="00CC5854">
      <w:pPr>
        <w:jc w:val="center"/>
      </w:pPr>
      <w:r>
        <w:pict>
          <v:shape id="_x0000_i1026" type="#_x0000_t75" style="width:441.75pt;height:330.75pt">
            <v:imagedata r:id="rId8" o:title="аэромоноз 2"/>
          </v:shape>
        </w:pict>
      </w:r>
    </w:p>
    <w:p w:rsidR="00CC5854" w:rsidRPr="00CC5854" w:rsidRDefault="00CC5854" w:rsidP="00CC5854">
      <w:pPr>
        <w:jc w:val="center"/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Хроническое течение (язвенная форма)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аэромоноза</w:t>
      </w:r>
      <w:proofErr w:type="spellEnd"/>
    </w:p>
    <w:sectPr w:rsidR="00CC5854" w:rsidRPr="00CC5854" w:rsidSect="00CC585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7C8" w:rsidRDefault="003867C8" w:rsidP="00CC5854">
      <w:pPr>
        <w:spacing w:after="0" w:line="240" w:lineRule="auto"/>
      </w:pPr>
      <w:r>
        <w:separator/>
      </w:r>
    </w:p>
  </w:endnote>
  <w:endnote w:type="continuationSeparator" w:id="0">
    <w:p w:rsidR="003867C8" w:rsidRDefault="003867C8" w:rsidP="00CC5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7C8" w:rsidRDefault="003867C8" w:rsidP="00CC5854">
      <w:pPr>
        <w:spacing w:after="0" w:line="240" w:lineRule="auto"/>
      </w:pPr>
      <w:r>
        <w:separator/>
      </w:r>
    </w:p>
  </w:footnote>
  <w:footnote w:type="continuationSeparator" w:id="0">
    <w:p w:rsidR="003867C8" w:rsidRDefault="003867C8" w:rsidP="00CC5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31263"/>
    <w:multiLevelType w:val="multilevel"/>
    <w:tmpl w:val="4C96A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7754FB"/>
    <w:multiLevelType w:val="multilevel"/>
    <w:tmpl w:val="D438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EC7710"/>
    <w:multiLevelType w:val="multilevel"/>
    <w:tmpl w:val="C4EC3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814724"/>
    <w:multiLevelType w:val="multilevel"/>
    <w:tmpl w:val="09E2A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854"/>
    <w:rsid w:val="002358A4"/>
    <w:rsid w:val="003867C8"/>
    <w:rsid w:val="00CC5854"/>
    <w:rsid w:val="00F1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D8451"/>
  <w15:chartTrackingRefBased/>
  <w15:docId w15:val="{4A0BDA6E-64FA-4027-81DA-8D1621274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C58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5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5854"/>
  </w:style>
  <w:style w:type="paragraph" w:styleId="a5">
    <w:name w:val="footer"/>
    <w:basedOn w:val="a"/>
    <w:link w:val="a6"/>
    <w:uiPriority w:val="99"/>
    <w:unhideWhenUsed/>
    <w:rsid w:val="00CC58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5854"/>
  </w:style>
  <w:style w:type="character" w:customStyle="1" w:styleId="20">
    <w:name w:val="Заголовок 2 Знак"/>
    <w:basedOn w:val="a0"/>
    <w:link w:val="2"/>
    <w:uiPriority w:val="9"/>
    <w:rsid w:val="00CC58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CC5854"/>
    <w:rPr>
      <w:b/>
      <w:bCs/>
    </w:rPr>
  </w:style>
  <w:style w:type="character" w:styleId="a8">
    <w:name w:val="Hyperlink"/>
    <w:basedOn w:val="a0"/>
    <w:uiPriority w:val="99"/>
    <w:semiHidden/>
    <w:unhideWhenUsed/>
    <w:rsid w:val="00CC58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4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3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6543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89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9327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476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208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4225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D</cp:lastModifiedBy>
  <cp:revision>1</cp:revision>
  <dcterms:created xsi:type="dcterms:W3CDTF">2025-11-07T08:36:00Z</dcterms:created>
  <dcterms:modified xsi:type="dcterms:W3CDTF">2025-11-07T08:47:00Z</dcterms:modified>
</cp:coreProperties>
</file>